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B3F1F" w14:textId="213F6205" w:rsidR="00BA20E1" w:rsidRPr="00BA20E1" w:rsidRDefault="00BA20E1">
      <w:pPr>
        <w:rPr>
          <w:rStyle w:val="Zwaar"/>
          <w:rFonts w:ascii="Arial" w:eastAsia="Times New Roman" w:hAnsi="Arial" w:cs="Arial"/>
          <w:sz w:val="28"/>
          <w:szCs w:val="28"/>
        </w:rPr>
      </w:pPr>
      <w:r w:rsidRPr="00BA20E1">
        <w:rPr>
          <w:rStyle w:val="Zwaar"/>
          <w:rFonts w:ascii="Arial" w:eastAsia="Times New Roman" w:hAnsi="Arial" w:cs="Arial"/>
          <w:sz w:val="28"/>
          <w:szCs w:val="28"/>
        </w:rPr>
        <w:t>16/04/2026</w:t>
      </w:r>
    </w:p>
    <w:p w14:paraId="06A54DF3" w14:textId="4D930889" w:rsidR="00EA5948" w:rsidRDefault="00BA20E1">
      <w:r>
        <w:rPr>
          <w:rStyle w:val="Zwaar"/>
          <w:rFonts w:ascii="Arial" w:eastAsia="Times New Roman" w:hAnsi="Arial" w:cs="Arial"/>
          <w:color w:val="0071C9"/>
          <w:sz w:val="42"/>
          <w:szCs w:val="42"/>
        </w:rPr>
        <w:t>Vogelgriep H5: door gunstige situatie worden de maatregelen versoepeld vanaf 16 april </w:t>
      </w:r>
      <w:r>
        <w:rPr>
          <w:rFonts w:ascii="Arial" w:eastAsia="Times New Roman" w:hAnsi="Arial" w:cs="Arial"/>
          <w:color w:val="545454"/>
          <w:sz w:val="21"/>
          <w:szCs w:val="21"/>
        </w:rPr>
        <w:br/>
      </w:r>
      <w:r>
        <w:rPr>
          <w:rFonts w:ascii="Arial" w:eastAsia="Times New Roman" w:hAnsi="Arial" w:cs="Arial"/>
          <w:color w:val="545454"/>
          <w:sz w:val="21"/>
          <w:szCs w:val="21"/>
        </w:rPr>
        <w:br/>
      </w:r>
      <w:r>
        <w:rPr>
          <w:rStyle w:val="Zwaar"/>
          <w:rFonts w:ascii="Arial" w:eastAsia="Times New Roman" w:hAnsi="Arial" w:cs="Arial"/>
          <w:color w:val="545454"/>
          <w:sz w:val="21"/>
          <w:szCs w:val="21"/>
        </w:rPr>
        <w:t xml:space="preserve">De sanitaire situatie rond hoogpathogene vogelgriep (H5) is de voorbije weken gunstig geëvolueerd. Omdat de viruscirculatie bij wilde vogels sterk is afgenomen en er de afgelopen weken geen besmettingen meet zijn vastgesteld bij gehouden pluimvee en vogels, versoepelt minister David </w:t>
      </w:r>
      <w:proofErr w:type="spellStart"/>
      <w:r>
        <w:rPr>
          <w:rStyle w:val="Zwaar"/>
          <w:rFonts w:ascii="Arial" w:eastAsia="Times New Roman" w:hAnsi="Arial" w:cs="Arial"/>
          <w:color w:val="545454"/>
          <w:sz w:val="21"/>
          <w:szCs w:val="21"/>
        </w:rPr>
        <w:t>Clarinval</w:t>
      </w:r>
      <w:proofErr w:type="spellEnd"/>
      <w:r>
        <w:rPr>
          <w:rStyle w:val="Zwaar"/>
          <w:rFonts w:ascii="Arial" w:eastAsia="Times New Roman" w:hAnsi="Arial" w:cs="Arial"/>
          <w:color w:val="545454"/>
          <w:sz w:val="21"/>
          <w:szCs w:val="21"/>
        </w:rPr>
        <w:t xml:space="preserve"> een aantal preventieve maatregelen. Vanaf donderdag 16 april wordt daarmee de afschermplicht opgeheven die sinds oktober van kracht was voor pluimvee van professionele houders. Pluimvee kan dus opnieuw zonder netten in open lucht worden gehouden.</w:t>
      </w:r>
      <w:r>
        <w:rPr>
          <w:rFonts w:ascii="Arial" w:eastAsia="Times New Roman" w:hAnsi="Arial" w:cs="Arial"/>
          <w:color w:val="545454"/>
          <w:sz w:val="21"/>
          <w:szCs w:val="21"/>
        </w:rPr>
        <w:br/>
      </w:r>
      <w:r>
        <w:rPr>
          <w:rFonts w:ascii="Arial" w:eastAsia="Times New Roman" w:hAnsi="Arial" w:cs="Arial"/>
          <w:color w:val="545454"/>
          <w:sz w:val="21"/>
          <w:szCs w:val="21"/>
        </w:rPr>
        <w:br/>
        <w:t>Bovendien heeft de Wereldorganisatie voor Diergezondheid (WOAH) op 14 april de Belgische zelfverklaring van de ziektevrije status voor hoogpathogene aviaire influenza (HPAI) bij pluimvee goedgekeurd. Hierdoor is het mogelijk dat handelsembargo’s door andere landen worden opgeheven en dat onze export van pluimvee en pluimveeproducten wordt hersteld.</w:t>
      </w:r>
      <w:r>
        <w:rPr>
          <w:rFonts w:ascii="Arial" w:eastAsia="Times New Roman" w:hAnsi="Arial" w:cs="Arial"/>
          <w:color w:val="545454"/>
          <w:sz w:val="21"/>
          <w:szCs w:val="21"/>
        </w:rPr>
        <w:br/>
      </w:r>
      <w:r>
        <w:rPr>
          <w:rFonts w:ascii="Arial" w:eastAsia="Times New Roman" w:hAnsi="Arial" w:cs="Arial"/>
          <w:color w:val="545454"/>
          <w:sz w:val="21"/>
          <w:szCs w:val="21"/>
        </w:rPr>
        <w:br/>
        <w:t xml:space="preserve">Toch blijft waakzaamheid nodig want het vogelgriepvirus circuleert nog steeds onder wilde vogels in ons land. Er wordt verwacht dat het virus net als vorig jaar de hele zomer aanwezig zal blijven. </w:t>
      </w:r>
      <w:r>
        <w:rPr>
          <w:rStyle w:val="Nadruk"/>
          <w:rFonts w:ascii="Arial" w:eastAsia="Times New Roman" w:hAnsi="Arial" w:cs="Arial"/>
          <w:color w:val="545454"/>
          <w:sz w:val="21"/>
          <w:szCs w:val="21"/>
        </w:rPr>
        <w:t>“Het FAVV kan een klein aantal nieuwe besmettingen tijdens de lente en zomer niet uitsluiten. Dieren afschermen met netten blijft daarom nog steeds sterk aanbevolen, ook voor particuliere houders,”</w:t>
      </w:r>
      <w:r>
        <w:rPr>
          <w:rFonts w:ascii="Arial" w:eastAsia="Times New Roman" w:hAnsi="Arial" w:cs="Arial"/>
          <w:color w:val="545454"/>
          <w:sz w:val="21"/>
          <w:szCs w:val="21"/>
        </w:rPr>
        <w:t xml:space="preserve"> Hélène Bonte, woordvoerster van het FAVV</w:t>
      </w:r>
      <w:r>
        <w:rPr>
          <w:rFonts w:ascii="Arial" w:eastAsia="Times New Roman" w:hAnsi="Arial" w:cs="Arial"/>
          <w:color w:val="545454"/>
          <w:sz w:val="21"/>
          <w:szCs w:val="21"/>
        </w:rPr>
        <w:br/>
      </w:r>
      <w:r>
        <w:rPr>
          <w:rFonts w:ascii="Arial" w:eastAsia="Times New Roman" w:hAnsi="Arial" w:cs="Arial"/>
          <w:color w:val="545454"/>
          <w:sz w:val="21"/>
          <w:szCs w:val="21"/>
        </w:rPr>
        <w:br/>
      </w:r>
      <w:r>
        <w:rPr>
          <w:rStyle w:val="Zwaar"/>
          <w:rFonts w:ascii="Arial" w:eastAsia="Times New Roman" w:hAnsi="Arial" w:cs="Arial"/>
          <w:color w:val="545454"/>
          <w:sz w:val="21"/>
          <w:szCs w:val="21"/>
        </w:rPr>
        <w:t>Volgende maatregelen worden opgeheven:</w:t>
      </w:r>
      <w:r>
        <w:rPr>
          <w:rFonts w:ascii="Arial" w:eastAsia="Times New Roman" w:hAnsi="Arial" w:cs="Arial"/>
          <w:color w:val="545454"/>
          <w:sz w:val="21"/>
          <w:szCs w:val="21"/>
        </w:rPr>
        <w:br/>
      </w:r>
      <w:r>
        <w:rPr>
          <w:rFonts w:ascii="Arial" w:eastAsia="Times New Roman" w:hAnsi="Arial" w:cs="Arial"/>
          <w:color w:val="545454"/>
          <w:sz w:val="21"/>
          <w:szCs w:val="21"/>
        </w:rPr>
        <w:br/>
        <w:t xml:space="preserve">-    de afschermplicht voor pluimvee van in Sanitel geregistreerde </w:t>
      </w:r>
      <w:proofErr w:type="spellStart"/>
      <w:r>
        <w:rPr>
          <w:rFonts w:ascii="Arial" w:eastAsia="Times New Roman" w:hAnsi="Arial" w:cs="Arial"/>
          <w:color w:val="545454"/>
          <w:sz w:val="21"/>
          <w:szCs w:val="21"/>
        </w:rPr>
        <w:t>houderijen</w:t>
      </w:r>
      <w:proofErr w:type="spellEnd"/>
      <w:r>
        <w:rPr>
          <w:rFonts w:ascii="Arial" w:eastAsia="Times New Roman" w:hAnsi="Arial" w:cs="Arial"/>
          <w:color w:val="545454"/>
          <w:sz w:val="21"/>
          <w:szCs w:val="21"/>
        </w:rPr>
        <w:t xml:space="preserve"> (voor particulieren gold geen verplichting);</w:t>
      </w:r>
      <w:r>
        <w:rPr>
          <w:rFonts w:ascii="Arial" w:eastAsia="Times New Roman" w:hAnsi="Arial" w:cs="Arial"/>
          <w:color w:val="545454"/>
          <w:sz w:val="21"/>
          <w:szCs w:val="21"/>
        </w:rPr>
        <w:br/>
        <w:t>-    het binnen drinken geven van pluimvee en vogels;</w:t>
      </w:r>
      <w:r>
        <w:rPr>
          <w:rFonts w:ascii="Arial" w:eastAsia="Times New Roman" w:hAnsi="Arial" w:cs="Arial"/>
          <w:color w:val="545454"/>
          <w:sz w:val="21"/>
          <w:szCs w:val="21"/>
        </w:rPr>
        <w:br/>
        <w:t>-    het verbod op het gebruik van onbehandeld oppervlaktewater bij pluimvee en vogels.</w:t>
      </w:r>
      <w:r>
        <w:rPr>
          <w:rFonts w:ascii="Arial" w:eastAsia="Times New Roman" w:hAnsi="Arial" w:cs="Arial"/>
          <w:color w:val="545454"/>
          <w:sz w:val="21"/>
          <w:szCs w:val="21"/>
        </w:rPr>
        <w:br/>
      </w:r>
      <w:r>
        <w:rPr>
          <w:rFonts w:ascii="Arial" w:eastAsia="Times New Roman" w:hAnsi="Arial" w:cs="Arial"/>
          <w:color w:val="545454"/>
          <w:sz w:val="21"/>
          <w:szCs w:val="21"/>
        </w:rPr>
        <w:br/>
        <w:t>Het is wel nog steeds verplicht om de voeding binnen of afgeschermd aan te bieden aan de dieren, ook voor particulieren.</w:t>
      </w:r>
      <w:r>
        <w:rPr>
          <w:rFonts w:ascii="Arial" w:eastAsia="Times New Roman" w:hAnsi="Arial" w:cs="Arial"/>
          <w:color w:val="545454"/>
          <w:sz w:val="21"/>
          <w:szCs w:val="21"/>
        </w:rPr>
        <w:br/>
      </w:r>
      <w:r>
        <w:rPr>
          <w:rFonts w:ascii="Arial" w:eastAsia="Times New Roman" w:hAnsi="Arial" w:cs="Arial"/>
          <w:color w:val="545454"/>
          <w:sz w:val="21"/>
          <w:szCs w:val="21"/>
        </w:rPr>
        <w:br/>
      </w:r>
      <w:r>
        <w:rPr>
          <w:rStyle w:val="Zwaar"/>
          <w:rFonts w:ascii="Arial" w:eastAsia="Times New Roman" w:hAnsi="Arial" w:cs="Arial"/>
          <w:color w:val="545454"/>
          <w:sz w:val="21"/>
          <w:szCs w:val="21"/>
        </w:rPr>
        <w:t>Vogelgriep in België</w:t>
      </w:r>
      <w:r>
        <w:rPr>
          <w:rFonts w:ascii="Arial" w:eastAsia="Times New Roman" w:hAnsi="Arial" w:cs="Arial"/>
          <w:color w:val="545454"/>
          <w:sz w:val="21"/>
          <w:szCs w:val="21"/>
        </w:rPr>
        <w:br/>
      </w:r>
      <w:r>
        <w:rPr>
          <w:rFonts w:ascii="Arial" w:eastAsia="Times New Roman" w:hAnsi="Arial" w:cs="Arial"/>
          <w:color w:val="545454"/>
          <w:sz w:val="21"/>
          <w:szCs w:val="21"/>
        </w:rPr>
        <w:br/>
        <w:t>In de voorbije winterperiode waren er in totaal 23 uitbraken van hoogpathogene vogelgriep in België: 20 in commerciële pluimveebedrijven en 3 bij hobbyhouders. Sinds half februari zijn er geen nieuwe uitbraken meer vastgesteld. </w:t>
      </w:r>
      <w:r>
        <w:rPr>
          <w:rFonts w:ascii="Arial" w:eastAsia="Times New Roman" w:hAnsi="Arial" w:cs="Arial"/>
          <w:color w:val="545454"/>
          <w:sz w:val="21"/>
          <w:szCs w:val="21"/>
        </w:rPr>
        <w:br/>
      </w:r>
      <w:r>
        <w:rPr>
          <w:rFonts w:ascii="Arial" w:eastAsia="Times New Roman" w:hAnsi="Arial" w:cs="Arial"/>
          <w:color w:val="545454"/>
          <w:sz w:val="21"/>
          <w:szCs w:val="21"/>
        </w:rPr>
        <w:br/>
        <w:t>Daarnaast hebben de gewesten ook 320 besmettingen met het virus vastgesteld bij wilde vogels in ons land.  Bij wilde vogels is de viruscirculatie sinds half maart sterk afgenomen en worden op dit moment slechts sporadisch besmette dieren gevonden.</w:t>
      </w:r>
      <w:r>
        <w:rPr>
          <w:rFonts w:ascii="Arial" w:eastAsia="Times New Roman" w:hAnsi="Arial" w:cs="Arial"/>
          <w:color w:val="545454"/>
          <w:sz w:val="21"/>
          <w:szCs w:val="21"/>
        </w:rPr>
        <w:br/>
      </w:r>
      <w:r>
        <w:rPr>
          <w:rFonts w:ascii="Arial" w:eastAsia="Times New Roman" w:hAnsi="Arial" w:cs="Arial"/>
          <w:color w:val="545454"/>
          <w:sz w:val="21"/>
          <w:szCs w:val="21"/>
        </w:rPr>
        <w:br/>
        <w:t>Het FAVV volgt de epidemiologische situatie in België én in de omringende landen nauwgezet op. Als de viruscirculatie opnieuw toeneemt, kunnen maatregelen opnieuw worden ingevoerd.</w:t>
      </w:r>
      <w:r>
        <w:rPr>
          <w:rFonts w:ascii="Arial" w:eastAsia="Times New Roman" w:hAnsi="Arial" w:cs="Arial"/>
          <w:color w:val="545454"/>
          <w:sz w:val="21"/>
          <w:szCs w:val="21"/>
        </w:rPr>
        <w:br/>
      </w:r>
      <w:r>
        <w:rPr>
          <w:rFonts w:ascii="Arial" w:eastAsia="Times New Roman" w:hAnsi="Arial" w:cs="Arial"/>
          <w:color w:val="545454"/>
          <w:sz w:val="21"/>
          <w:szCs w:val="21"/>
        </w:rPr>
        <w:br/>
        <w:t xml:space="preserve">David </w:t>
      </w:r>
      <w:proofErr w:type="spellStart"/>
      <w:r>
        <w:rPr>
          <w:rFonts w:ascii="Arial" w:eastAsia="Times New Roman" w:hAnsi="Arial" w:cs="Arial"/>
          <w:color w:val="545454"/>
          <w:sz w:val="21"/>
          <w:szCs w:val="21"/>
        </w:rPr>
        <w:t>Clarinval</w:t>
      </w:r>
      <w:proofErr w:type="spellEnd"/>
      <w:r>
        <w:rPr>
          <w:rFonts w:ascii="Arial" w:eastAsia="Times New Roman" w:hAnsi="Arial" w:cs="Arial"/>
          <w:color w:val="545454"/>
          <w:sz w:val="21"/>
          <w:szCs w:val="21"/>
        </w:rPr>
        <w:t xml:space="preserve">, minister van Landbouw: </w:t>
      </w:r>
      <w:r>
        <w:rPr>
          <w:rStyle w:val="Nadruk"/>
          <w:rFonts w:ascii="Arial" w:eastAsia="Times New Roman" w:hAnsi="Arial" w:cs="Arial"/>
          <w:color w:val="545454"/>
          <w:sz w:val="21"/>
          <w:szCs w:val="21"/>
        </w:rPr>
        <w:t>"De epidemiologische situatie is de afgelopen weken aanzienlijk verbeterd. Op voorstel van het FAVV heb ik daarom besloten om de afschermplicht voor pluimvee vanaf 16 april op te heffen. Dat is goed nieuws voor onze pluimveehouders, die hun dieren opnieuw buiten kunnen houden. Bovendien is er ook goed nieuws op commercieel vlak: de WOAH heeft op 14 april onze verklaring voor de ziektevrije status van hoogpathogene vogelgriep goedgekeurd, waardoor handelsembargo's kunnen worden opgeheven en onze export van pluimvee en pluimveeproducten kan worden hervat. Bepaalde voorzorgsmaatregelen blijven echter van kracht, zoals het verstrengd toezicht in commerciële pluimveehouderijen. We blijven de ontwikkeling van de situatie nauwlettend volgen, met name wanneer de najaarstrek zal naderen.”</w:t>
      </w:r>
      <w:r>
        <w:rPr>
          <w:rFonts w:ascii="Arial" w:eastAsia="Times New Roman" w:hAnsi="Arial" w:cs="Arial"/>
          <w:color w:val="545454"/>
          <w:sz w:val="21"/>
          <w:szCs w:val="21"/>
        </w:rPr>
        <w:br/>
      </w:r>
    </w:p>
    <w:sectPr w:rsidR="00EA5948" w:rsidSect="00BA20E1">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E1"/>
    <w:rsid w:val="007A4626"/>
    <w:rsid w:val="00BA20E1"/>
    <w:rsid w:val="00CA55FD"/>
    <w:rsid w:val="00EA594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EAEC"/>
  <w15:chartTrackingRefBased/>
  <w15:docId w15:val="{E101CF67-EAF4-42F5-8A59-BBAD3662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2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2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20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20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20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20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20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20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20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20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20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20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20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20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20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20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20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20E1"/>
    <w:rPr>
      <w:rFonts w:eastAsiaTheme="majorEastAsia" w:cstheme="majorBidi"/>
      <w:color w:val="272727" w:themeColor="text1" w:themeTint="D8"/>
    </w:rPr>
  </w:style>
  <w:style w:type="paragraph" w:styleId="Titel">
    <w:name w:val="Title"/>
    <w:basedOn w:val="Standaard"/>
    <w:next w:val="Standaard"/>
    <w:link w:val="TitelChar"/>
    <w:uiPriority w:val="10"/>
    <w:qFormat/>
    <w:rsid w:val="00BA2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20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20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20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20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20E1"/>
    <w:rPr>
      <w:i/>
      <w:iCs/>
      <w:color w:val="404040" w:themeColor="text1" w:themeTint="BF"/>
    </w:rPr>
  </w:style>
  <w:style w:type="paragraph" w:styleId="Lijstalinea">
    <w:name w:val="List Paragraph"/>
    <w:basedOn w:val="Standaard"/>
    <w:uiPriority w:val="34"/>
    <w:qFormat/>
    <w:rsid w:val="00BA20E1"/>
    <w:pPr>
      <w:ind w:left="720"/>
      <w:contextualSpacing/>
    </w:pPr>
  </w:style>
  <w:style w:type="character" w:styleId="Intensievebenadrukking">
    <w:name w:val="Intense Emphasis"/>
    <w:basedOn w:val="Standaardalinea-lettertype"/>
    <w:uiPriority w:val="21"/>
    <w:qFormat/>
    <w:rsid w:val="00BA20E1"/>
    <w:rPr>
      <w:i/>
      <w:iCs/>
      <w:color w:val="0F4761" w:themeColor="accent1" w:themeShade="BF"/>
    </w:rPr>
  </w:style>
  <w:style w:type="paragraph" w:styleId="Duidelijkcitaat">
    <w:name w:val="Intense Quote"/>
    <w:basedOn w:val="Standaard"/>
    <w:next w:val="Standaard"/>
    <w:link w:val="DuidelijkcitaatChar"/>
    <w:uiPriority w:val="30"/>
    <w:qFormat/>
    <w:rsid w:val="00BA2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20E1"/>
    <w:rPr>
      <w:i/>
      <w:iCs/>
      <w:color w:val="0F4761" w:themeColor="accent1" w:themeShade="BF"/>
    </w:rPr>
  </w:style>
  <w:style w:type="character" w:styleId="Intensieveverwijzing">
    <w:name w:val="Intense Reference"/>
    <w:basedOn w:val="Standaardalinea-lettertype"/>
    <w:uiPriority w:val="32"/>
    <w:qFormat/>
    <w:rsid w:val="00BA20E1"/>
    <w:rPr>
      <w:b/>
      <w:bCs/>
      <w:smallCaps/>
      <w:color w:val="0F4761" w:themeColor="accent1" w:themeShade="BF"/>
      <w:spacing w:val="5"/>
    </w:rPr>
  </w:style>
  <w:style w:type="character" w:styleId="Zwaar">
    <w:name w:val="Strong"/>
    <w:basedOn w:val="Standaardalinea-lettertype"/>
    <w:uiPriority w:val="22"/>
    <w:qFormat/>
    <w:rsid w:val="00BA20E1"/>
    <w:rPr>
      <w:b/>
      <w:bCs/>
    </w:rPr>
  </w:style>
  <w:style w:type="character" w:styleId="Nadruk">
    <w:name w:val="Emphasis"/>
    <w:basedOn w:val="Standaardalinea-lettertype"/>
    <w:uiPriority w:val="20"/>
    <w:qFormat/>
    <w:rsid w:val="00BA20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518</Words>
  <Characters>2855</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 Tieleman</dc:creator>
  <cp:keywords/>
  <dc:description/>
  <cp:lastModifiedBy>Willy Tieleman</cp:lastModifiedBy>
  <cp:revision>1</cp:revision>
  <dcterms:created xsi:type="dcterms:W3CDTF">2026-04-16T10:21:00Z</dcterms:created>
  <dcterms:modified xsi:type="dcterms:W3CDTF">2026-04-16T10:26:00Z</dcterms:modified>
</cp:coreProperties>
</file>